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EC9" w:rsidRPr="005A63F8" w:rsidRDefault="00EE0EC9" w:rsidP="00EE0EC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A63F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E0EC9" w:rsidRDefault="00EE0EC9" w:rsidP="00EE0EC9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A63F8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EE0EC9" w:rsidRPr="005A63F8" w:rsidRDefault="00EE0EC9" w:rsidP="00EE0EC9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:rsidR="00EE0EC9" w:rsidRPr="0073528F" w:rsidRDefault="00EE0EC9" w:rsidP="00EE0EC9">
      <w:pPr>
        <w:ind w:right="54" w:firstLine="567"/>
        <w:jc w:val="both"/>
        <w:rPr>
          <w:rFonts w:ascii="GHEA Grapalat" w:hAnsi="GHEA Grapalat"/>
          <w:b/>
          <w:sz w:val="20"/>
          <w:lang w:val="hy-AM"/>
        </w:rPr>
      </w:pPr>
      <w:r w:rsidRPr="0073528F">
        <w:rPr>
          <w:rFonts w:ascii="GHEA Grapalat" w:hAnsi="GHEA Grapalat" w:cs="Sylfaen"/>
          <w:sz w:val="20"/>
          <w:lang w:val="af-ZA"/>
        </w:rPr>
        <w:t xml:space="preserve">Կարեն Դեմիրճյանի անվան Երևանի մետրոպոլիտեն ՓԲԸ-ն ստորև ներկայացնում է </w:t>
      </w:r>
      <w:r w:rsidRPr="00EE0EC9">
        <w:rPr>
          <w:rFonts w:ascii="GHEA Grapalat" w:hAnsi="GHEA Grapalat"/>
          <w:sz w:val="20"/>
          <w:lang w:val="hy-AM"/>
        </w:rPr>
        <w:t xml:space="preserve">«էլեկտրագնացքների շահագործման և նորոգման» մասնաճյուղի կարիքների համար ապրանքների </w:t>
      </w:r>
      <w:r w:rsidRPr="00EE0EC9">
        <w:rPr>
          <w:rFonts w:ascii="GHEA Grapalat" w:eastAsia="Calibri" w:hAnsi="GHEA Grapalat"/>
          <w:sz w:val="20"/>
          <w:lang w:val="hy-AM"/>
        </w:rPr>
        <w:t xml:space="preserve">ձեռքբերման </w:t>
      </w:r>
      <w:r w:rsidRPr="00EE0EC9">
        <w:rPr>
          <w:rFonts w:ascii="GHEA Grapalat" w:hAnsi="GHEA Grapalat" w:cs="Sylfaen"/>
          <w:sz w:val="20"/>
          <w:lang w:val="af-ZA"/>
        </w:rPr>
        <w:t>ԵՄ-ԳՀԱՊՁԲ-21/54 ծածկագրով գնման ընթացակարգի արդյունքում կնքված</w:t>
      </w:r>
      <w:r w:rsidRPr="0073528F">
        <w:rPr>
          <w:rFonts w:ascii="GHEA Grapalat" w:hAnsi="GHEA Grapalat" w:cs="Sylfaen"/>
          <w:sz w:val="20"/>
          <w:lang w:val="af-ZA"/>
        </w:rPr>
        <w:t xml:space="preserve"> պայմանագրերի մասին տեղեկատվությունը`</w:t>
      </w:r>
    </w:p>
    <w:tbl>
      <w:tblPr>
        <w:tblpPr w:leftFromText="180" w:rightFromText="180" w:vertAnchor="text" w:tblpY="1"/>
        <w:tblOverlap w:val="never"/>
        <w:tblW w:w="10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76"/>
        <w:gridCol w:w="313"/>
        <w:gridCol w:w="89"/>
        <w:gridCol w:w="824"/>
        <w:gridCol w:w="20"/>
        <w:gridCol w:w="100"/>
        <w:gridCol w:w="219"/>
        <w:gridCol w:w="553"/>
        <w:gridCol w:w="12"/>
        <w:gridCol w:w="180"/>
        <w:gridCol w:w="634"/>
        <w:gridCol w:w="161"/>
        <w:gridCol w:w="49"/>
        <w:gridCol w:w="419"/>
        <w:gridCol w:w="297"/>
        <w:gridCol w:w="6"/>
        <w:gridCol w:w="351"/>
        <w:gridCol w:w="401"/>
        <w:gridCol w:w="397"/>
        <w:gridCol w:w="16"/>
        <w:gridCol w:w="342"/>
        <w:gridCol w:w="194"/>
        <w:gridCol w:w="187"/>
        <w:gridCol w:w="176"/>
        <w:gridCol w:w="163"/>
        <w:gridCol w:w="14"/>
        <w:gridCol w:w="251"/>
        <w:gridCol w:w="271"/>
        <w:gridCol w:w="198"/>
        <w:gridCol w:w="39"/>
        <w:gridCol w:w="311"/>
        <w:gridCol w:w="528"/>
        <w:gridCol w:w="31"/>
        <w:gridCol w:w="186"/>
        <w:gridCol w:w="164"/>
        <w:gridCol w:w="181"/>
        <w:gridCol w:w="453"/>
        <w:gridCol w:w="182"/>
        <w:gridCol w:w="136"/>
        <w:gridCol w:w="668"/>
      </w:tblGrid>
      <w:tr w:rsidR="00EE0EC9" w:rsidRPr="00B93B2C" w:rsidTr="00C962B7">
        <w:trPr>
          <w:trHeight w:val="146"/>
        </w:trPr>
        <w:tc>
          <w:tcPr>
            <w:tcW w:w="10700" w:type="dxa"/>
            <w:gridSpan w:val="41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93B2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93B2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EE0EC9" w:rsidRPr="00B93B2C" w:rsidTr="00C962B7">
        <w:trPr>
          <w:trHeight w:val="110"/>
        </w:trPr>
        <w:tc>
          <w:tcPr>
            <w:tcW w:w="984" w:type="dxa"/>
            <w:gridSpan w:val="2"/>
            <w:vMerge w:val="restart"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46" w:type="dxa"/>
            <w:gridSpan w:val="5"/>
            <w:vMerge w:val="restart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58" w:type="dxa"/>
            <w:gridSpan w:val="8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492" w:type="dxa"/>
            <w:gridSpan w:val="11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728" w:type="dxa"/>
            <w:gridSpan w:val="8"/>
            <w:vMerge w:val="restart"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EE0EC9" w:rsidRPr="00B93B2C" w:rsidTr="00C962B7">
        <w:trPr>
          <w:trHeight w:val="175"/>
        </w:trPr>
        <w:tc>
          <w:tcPr>
            <w:tcW w:w="984" w:type="dxa"/>
            <w:gridSpan w:val="2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6" w:type="dxa"/>
            <w:gridSpan w:val="5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932" w:type="dxa"/>
            <w:gridSpan w:val="5"/>
            <w:vMerge w:val="restart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ընդհա-նուր</w:t>
            </w:r>
          </w:p>
        </w:tc>
        <w:tc>
          <w:tcPr>
            <w:tcW w:w="2492" w:type="dxa"/>
            <w:gridSpan w:val="11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28" w:type="dxa"/>
            <w:gridSpan w:val="8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0EC9" w:rsidRPr="00B93B2C" w:rsidTr="00C962B7">
        <w:trPr>
          <w:trHeight w:val="275"/>
        </w:trPr>
        <w:tc>
          <w:tcPr>
            <w:tcW w:w="984" w:type="dxa"/>
            <w:gridSpan w:val="2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6" w:type="dxa"/>
            <w:gridSpan w:val="5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:rsidR="00EE0EC9" w:rsidRPr="00B93B2C" w:rsidRDefault="00EE0EC9" w:rsidP="00C96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28" w:type="dxa"/>
            <w:gridSpan w:val="8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vMerge/>
            <w:shd w:val="clear" w:color="auto" w:fill="auto"/>
            <w:vAlign w:val="center"/>
          </w:tcPr>
          <w:p w:rsidR="00EE0EC9" w:rsidRPr="00B93B2C" w:rsidRDefault="00EE0EC9" w:rsidP="00C962B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Անվասայլակի շրջանակ  /Մետրոպոլիտենի  81-717 /714 մոդելի վագոնների համար / /սանձիկային/  2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7170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31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011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42 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46800000</w:t>
            </w:r>
          </w:p>
        </w:tc>
        <w:tc>
          <w:tcPr>
            <w:tcW w:w="1728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7170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31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011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42                                                                                         Հիմք /Մետրոպոլիտենի  81-717 սերիայի վագոնների դետալների և հավաքովի մասերի /  Կատալոգային   /Մաս 1/ </w:t>
            </w:r>
          </w:p>
        </w:tc>
        <w:tc>
          <w:tcPr>
            <w:tcW w:w="1620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7170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31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20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011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42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Հիմք/Մետրոպոլիտենի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81-717 սերիայի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վագոնների դետալների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և հավաքովի մասերի /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Կատալոգ. /Մաս 1/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Անվասայլակի շրջանակ  /Մետրոպոլիտենի  81-717 /714 մոդելի վագոնների համար / /սանձիկային/  2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7170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31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011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43      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46800000</w:t>
            </w:r>
          </w:p>
        </w:tc>
        <w:tc>
          <w:tcPr>
            <w:tcW w:w="1728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7170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31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011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43                                                                                      Հիմք /Մետրոպոլիտենի  81-717 սերիայի վագոնների դետալների և հավաքովի մասերի /  Կատալոգ.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/Մաս 1/ </w:t>
            </w:r>
          </w:p>
        </w:tc>
        <w:tc>
          <w:tcPr>
            <w:tcW w:w="1620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7170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31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20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011</w:t>
            </w:r>
            <w:r w:rsidRPr="00B93B2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43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Հիմք /Մետրոպոլիտենի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81-717 սերիայի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վագոնների դետալների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և հավաքովի մասերի /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Կատալոգ. /Մաս 1/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Նախաներկ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245000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Նախաներկ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                                              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81-717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տիպի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ներկման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,1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տարաներով։Չորացման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ժամկետը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-  20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С-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ժամ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– 12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Շերտի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էլաստիկությունը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ճկման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ավել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-1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Շերտի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ամրակայունությունը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/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-50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Շերտի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կայունությունը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պայմ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միավոր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- 0,35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Շերտի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ադգեզիա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/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բալ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-1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 xml:space="preserve">1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շերտի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հաստությւոնը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մկմ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-15 - 20,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Բոդի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Նախաներկ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Նախատեսված մետրոպոլիտենի 81-717 տիպի վագոնների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ներկման աշխատանքների համար համար,1կգ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տարաներով։Չորացման ժամկետը - 20оС- դեպքում ոչ ավելի /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ժամ – 12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Շերտի էլաստիկությունը ճկման դեպքում ոչ ավել / մմ -1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Շերտի ամրակայունությունը հարվածի դեպքում ոչ պակաս/ սմ -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50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Շերտի կայունությունը, պայմ/միավոր- 0,35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Շերտի ադգեզիա, ոչ պակաս/ բալ -1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1 շերտի հաստությւոնը / մկմ -15 - 20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Մածիկ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ֆիբր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52000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Մածիկ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ֆիբր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                             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ներկման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,1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տարաներով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իր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թույնի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հետ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՛՛Բոդի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"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Մածիկ ֆիբր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 վագոնների ներկման աշխատանքների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համար,1կգ տարաներով իր թույնի հետ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Մածիկ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դեղին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75000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Մածիկ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դեղին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                           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ներկման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,1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տարաներով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իր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թույնի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lastRenderedPageBreak/>
              <w:t>հետ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՛՛Բոդի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"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lastRenderedPageBreak/>
              <w:t>Մածիկ դեղին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 վագոնների ներկման աշխատանքների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lastRenderedPageBreak/>
              <w:t>համար,1կգ տարաներով իր թույնի հետ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lastRenderedPageBreak/>
              <w:t>6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Հղկաթուղթ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№180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12000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Հղկաթուղթ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№180                                                                                  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81-717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տիպի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ջրային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հղկման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"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Բոդի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"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Հղկաթուղթ ջրի №180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 է մետրոպոլիտենի 81-717 տիպի վագոնների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ջրային հղկման 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Լամինացված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ԴՎՊ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1700*2100*2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13000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Լամինացված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ԴՎՊ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1700*2100*2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      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Գույնը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Թուղթ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փաթեթավորման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84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20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80000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Թուղթ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փաթեթավորման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84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20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ներկման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աշխատանքներից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առաջ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փաթեթավորելու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Թուղթ փաթեթավորման 84սմ 20մ նախատեսված ներկման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աշխատանքներից առաջ փաթեթավորելու 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Ալյումինե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անկյունակ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25*25*2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144000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Ալյումինե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անկյունակ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25*25*2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Ներկ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ակրիլ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130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highlight w:val="yellow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1820000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Ներկ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ակրիլ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(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փայլուն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)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մակերեսի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ներկման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աշխատանքներ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կատարելու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համար։Երկկոմպոնենտ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պոլիուրետնային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ներկ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-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առաջացնի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մեխանիկական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,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մթնոլորտային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ակտիվ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միջավայրերի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թունել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)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ազդեցությունների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նկատմամբ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դիմացկուն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շերտ։Ջերմադիմացկուն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ներկի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փայլը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պետք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չխամրի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արևից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ցրտից։Համապատասխան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քանակի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չորացուցիչով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(катализатор)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լուծիչով։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                                          O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Չորացման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ժամկետը՝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չոր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շերտ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40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մկմ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)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-  +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20°С-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35-45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րոպե։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+60°С-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15-20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րոպե։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  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գույները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ըստ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պահանջի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,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համապատասխան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գործարանային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որակավորումով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տեղափոխումով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՛՛Բոդի՛՛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(Body)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Ներկ ակրիլ(փայլուն) նախատեսված Մետրոպոլիտենի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 մետաղական մակերեսի արտաքին և ներքին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ներկման աշխատանքներ կատարելու համար։Երկկոմպոնենտ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պոլիուրետնային ներկ - պետք է առաջացնի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մեխանիկական,մթնոլորտային</w:t>
            </w:r>
            <w:proofErr w:type="gramEnd"/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և ակտիվ միջավայրերի (թունել)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ազդեցությունների նկատմամբ կայուն և դիմացկուն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շերտ։Ջերմադիմացկուն ներկի փայլը պետք է չխամրի արևից և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ցրտից։Համապատասխան քանակի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չորացուցիչով(катализатор) և լուծիչով։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Oդային Չորացման դեպքում ժամկետը՝ (չոր շերտ 40 մկմ) -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+20°С-ի դեպքում 35-45 րոպե։+60°С-ի դեպքում 15-20 րոպե։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գույները ըստ պատվիրատուի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պահանջի ,համապատասխան</w:t>
            </w:r>
            <w:proofErr w:type="gramEnd"/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Ալյումինե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հարթ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գլանվածք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40*2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120000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Ալյումինե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հարթ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գլանվածք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40*2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-821)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-821)                                                  6 ТД.230-017-03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( РЭВ-821)                                                  6 ТД.230-017-03 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-814)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-814)                                                           6 ТД.230.017-19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( РЭВ-814)                                                           6 ТД.230.017-19   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lastRenderedPageBreak/>
              <w:t>14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-830)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( РЭВ-830)                                                             ТИБЛ.647.612.001-20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( РЭВ-830)                                                             ТИБЛ.647.612.001-20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-816)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( РЭВ-816)                                                         ТУ16-523.455-80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( РЭВ-816)                                                         ТУ16-523.455-80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-821)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( РЭВ-821)                                              ТИБЛ.647.612.001-13 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( РЭВ-821)                                              ТИБЛ.647.612.001-13 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17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-821)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-821)                                                                ТУ16-523.455-80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( РЭВ-821)                                                                ТУ16-523.455-80 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-812)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-812)                                                    ТУ16-523.455-74  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( РЭВ-812)                                                    ТУ16-523.455-74     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-812)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-812)                                           6ТД.230.017-21 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( РЭВ-812)                                           6ТД.230.017-21    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Ամպերմետր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М-42300 0-500А 1.5В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Ամպերմետր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М-42300 0-500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1.5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տիրույթ՝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(-50) – (+60)°С ;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հարաբերական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խոնավոթյունը՝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95% +35°С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;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Տատանման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5-30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,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10-70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.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Հարվածադիմացկունություն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2000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80-120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րոպեում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Չափսերը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դիմային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մաս՝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80x80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կտրվածքը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վահանի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վրա՝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77,5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մասշտաբի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երկարությունը՝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ճշտության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դասը՝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1,5; 2,5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Քաշը՝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ոչ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ավել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0,14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Միկրոամպերմետր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Միկրոամպերմետր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М-4828-1ma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տիրույթ՝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(-50) – (+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60)°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С ;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հարաբերական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խոնավոթյունը՝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95% +35°С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;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Տատանման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5-30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2,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10-70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.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Հարվածադիմացկունություն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lastRenderedPageBreak/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2, 2000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80-120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րոպեում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22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Վոլտմետր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М-42300 0-150В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Վոլտմետր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М-42300 0-150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տիրույթ՝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(-50) – (+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60)°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С;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հարաբերական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խոնավոթյունը՝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95 % +35 °С.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;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Տատանման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5-30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,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10...70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.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Հարվածադիմացկունություն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2000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80-120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րոպեում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Վոլտմետր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М-42300 0-1000В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Վոլտմետր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М-42300 0-1000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տիրույթ՝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(-50) – (+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60)°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С;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հարաբերական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խոնավոթյունը՝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95 % +35 °С.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;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Տատանման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5-30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,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10-70/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.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Հարվածադիմացկունություն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2000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80-120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րոպեում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Վոլտմետր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0-15/150В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Վոլտմետր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М-42300 0-15/150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Աշխատանքային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տիրույթ՝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(-50) – (+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60)°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С;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հարաբերական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խոնավոթյունը՝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95 % +35°С.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ջերմաստիճանի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;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Տատանման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5-30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,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10...70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.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Հարվածադիմացկունություն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արագացումը՝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vertAlign w:val="superscript"/>
              </w:rPr>
              <w:t>2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2000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80-120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րոպեում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Մանոմետր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Մանոմետր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0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.....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10 КГС (см2)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"Manotherm"  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Գերմանիա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lastRenderedPageBreak/>
              <w:t>26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6*16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6*16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պարույրը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ամբողջովին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պտուտակահանի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գլխիկով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27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6*20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6*20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պարույրը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ամբողջովին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պտուտակահանի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գլխիկով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28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6*35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6*35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պարույրը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ամբողջովին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պտուտակահանի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գլխիկով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29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3*16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3*16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պարույրը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ամբողջովին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պտուտակահանի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գլխիկով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Էլ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ջրատաքացուցիչ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գեյզեր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 9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կՎտ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66000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Էլ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ջրատաքացուցիչ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գեյզեր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 9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կՎտ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Պահանջվող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ճնշումը՝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բար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Առավելագույն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հզորությունը՝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9000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Վատտ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Ջեռուցման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հզորությունը՝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Օպերացիոն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ճնշումը՝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բար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Հաճախականությունը՝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120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Էլ</w:t>
            </w:r>
            <w:r w:rsidRPr="00B93B2C">
              <w:rPr>
                <w:rFonts w:ascii="Cambria Math" w:hAnsi="Cambria Math" w:cs="Cambria Math"/>
                <w:sz w:val="14"/>
                <w:szCs w:val="14"/>
              </w:rPr>
              <w:t>․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GHEA Grapalat"/>
                <w:sz w:val="14"/>
                <w:szCs w:val="14"/>
              </w:rPr>
              <w:t>ջրատաքացուցիչ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/</w:t>
            </w:r>
            <w:r w:rsidRPr="00B93B2C">
              <w:rPr>
                <w:rFonts w:ascii="GHEA Grapalat" w:hAnsi="GHEA Grapalat" w:cs="GHEA Grapalat"/>
                <w:sz w:val="14"/>
                <w:szCs w:val="14"/>
              </w:rPr>
              <w:t>գեյզեր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/ 9</w:t>
            </w:r>
            <w:r w:rsidRPr="00B93B2C">
              <w:rPr>
                <w:rFonts w:ascii="GHEA Grapalat" w:hAnsi="GHEA Grapalat" w:cs="GHEA Grapalat"/>
                <w:sz w:val="14"/>
                <w:szCs w:val="14"/>
              </w:rPr>
              <w:t>կՎտ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GHEA Grapalat"/>
                <w:sz w:val="14"/>
                <w:szCs w:val="14"/>
              </w:rPr>
              <w:t>Պահանջվող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GHEA Grapalat"/>
                <w:sz w:val="14"/>
                <w:szCs w:val="14"/>
              </w:rPr>
              <w:t xml:space="preserve">ջրի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ճնշումը՝ 0</w:t>
            </w:r>
            <w:r w:rsidRPr="00B93B2C">
              <w:rPr>
                <w:rFonts w:ascii="Cambria Math" w:hAnsi="Cambria Math" w:cs="Cambria Math"/>
                <w:sz w:val="14"/>
                <w:szCs w:val="14"/>
              </w:rPr>
              <w:t>․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B93B2C">
              <w:rPr>
                <w:rFonts w:ascii="GHEA Grapalat" w:hAnsi="GHEA Grapalat" w:cs="GHEA Grapalat"/>
                <w:sz w:val="14"/>
                <w:szCs w:val="14"/>
              </w:rPr>
              <w:t>բար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Առավելագույն հզորությունը՝ 9000Վատտ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Ջեռուցման հզորությունը՝ 5լ/ր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-Օպերացիոն ճնշումը՝ 6բար</w:t>
            </w:r>
          </w:p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-Հաճախականությունը՝ 120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31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Ֆրեզերային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սկավառակ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200x32x3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Ֆրեզերային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սկավառակ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Կտրող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Ֆրեզներ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PIN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շարքից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պողպատի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համաձուլվածքի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համար։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ֆրեզերային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հաստոցների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Tahoma"/>
                <w:sz w:val="14"/>
                <w:szCs w:val="14"/>
              </w:rPr>
              <w:t>։Մետաղական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ֆրեզերային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սկավառակ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արագահատ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պողպատից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մոլիբդենի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կոբալտի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5%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պարունակությամբ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)</w:t>
            </w:r>
            <w:r w:rsidRPr="00B93B2C">
              <w:rPr>
                <w:rFonts w:ascii="GHEA Grapalat" w:hAnsi="GHEA Grapalat" w:cs="Tahoma"/>
                <w:sz w:val="14"/>
                <w:szCs w:val="14"/>
              </w:rPr>
              <w:t>։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Նպատակահարմար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պողպատե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համաձուլվածքի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նախապատրաստվածքների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ակոսատման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proofErr w:type="gramEnd"/>
            <w:r w:rsidRPr="00B93B2C">
              <w:rPr>
                <w:rFonts w:ascii="GHEA Grapalat" w:hAnsi="GHEA Grapalat" w:cs="Sylfaen"/>
                <w:sz w:val="14"/>
                <w:szCs w:val="14"/>
              </w:rPr>
              <w:t>։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Ատամնավոր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մետաղ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կտրելու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32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Շրիշակ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120000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Շրիշակ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խոհանոցային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սեղանի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տեսքը՝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գոգավոր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հարթ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նյութը՝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Ալյումին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/ПВХ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Չափսերը՝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3050x28x28мм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33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Հպակային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շուրթեր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КЭ-46/47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175000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Հպակային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շուրթեր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КЭ-46/47    КЭ-47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բռունցքային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էլեմենտի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պղնձյա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կոնտակտ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/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81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-717 /714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 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Հպակային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շուրթեր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КЭ-46/47    КЭ-47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բռունցքային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էլեմենտի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պղնձյա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կոնտակտ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 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81-717 /714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/  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34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Հպակային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շուրթեր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/ЛК/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288000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Հպակային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շուրթեր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/ЛК/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81-717 /714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որպես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ПК-162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կոնտակտորի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պղնձյա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կոնտակտ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/  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Հպակային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շուրթեր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/ЛК/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81-717 /714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որպես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ПК-162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կոնտակտորի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պղնձյա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կոնտակտ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/   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lastRenderedPageBreak/>
              <w:t>35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կոճ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5ТД-522.230.6-75В/НР/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270000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կոճ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                                                     5ТД-522.230.6-75В/НР/   /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81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-717 /714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/ 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Ռելեի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կոճ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                                                     5ТД-522.230.6-75В/НР/   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81-717 /714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/  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36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Խցուկ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կլինգրիտ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1000*1750*0.8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220000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Խցուկ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կլինգրիտ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1000*1750*0.8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37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РЭП 26-002П-У2-1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РЭП 26-002П-У2-1(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կոճը՝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75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)   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81-717 /714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 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РЭП 26-002П-У2-1(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կոճը՝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75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)   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81-717 /714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/  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38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РЭП 26- 220 П-У2-1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РЭП 26- 220 П-У2-1(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կոճը՝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75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) /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81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-717 /714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 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РЭП 26- 220 П-У2-1(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կոճը՝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75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) 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Մետրոպոլիտենի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81-717 /714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մոդելի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վագոնների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/  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39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Կտրող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սկավառակ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                         125 х 22 х 2.5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Կտրող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սկավառակ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125 х 22 х 2.5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Սկավառակ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մետաղահատ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սարքի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երկկողմանի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ցանցով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պատված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125 х 22 х 2.5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մմչափսին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համապատասխան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(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Վինգս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)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նախատեսված՝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մետաղ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կտրելու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/  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Կտրող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սկավառակ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125 х 22 х 2.5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Սկավառակ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մետաղահատ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սարքի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երկկողմանի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ցանցով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պատված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,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 125 х 22 х 2.5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մմչափսին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համապատասխան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կամ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համարժեք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(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Վինգս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)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ֆիրմայի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նախատեսված՝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մետաղ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կտրելու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/  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ուղղանկյուն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խողովակ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120x80x6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մետր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192000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ուղղանկյուն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խողովակ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120x80x6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                                                      6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մետրանոց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  <w:lang w:val="af-ZA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ուղղանկյուն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խողովակ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 120x80x6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մմ, 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af-ZA"/>
              </w:rPr>
              <w:t xml:space="preserve">6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մետրանոց</w:t>
            </w:r>
          </w:p>
        </w:tc>
      </w:tr>
      <w:tr w:rsidR="000B5E51" w:rsidRPr="00B93B2C" w:rsidTr="00C962B7">
        <w:trPr>
          <w:trHeight w:val="40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41</w:t>
            </w:r>
          </w:p>
        </w:tc>
        <w:tc>
          <w:tcPr>
            <w:tcW w:w="1346" w:type="dxa"/>
            <w:gridSpan w:val="5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ուղղանկյուն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խողովակ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20x40x2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մետր</w:t>
            </w:r>
          </w:p>
        </w:tc>
        <w:tc>
          <w:tcPr>
            <w:tcW w:w="826" w:type="dxa"/>
            <w:gridSpan w:val="3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1149" w:type="dxa"/>
            <w:gridSpan w:val="3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165000</w:t>
            </w:r>
          </w:p>
        </w:tc>
        <w:tc>
          <w:tcPr>
            <w:tcW w:w="1728" w:type="dxa"/>
            <w:gridSpan w:val="8"/>
            <w:shd w:val="clear" w:color="000000" w:fill="FFFFFF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Մետաղական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ուղղանկյուն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խողովակ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20x40x2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մմ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6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մետրանոց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169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137"/>
        </w:trPr>
        <w:tc>
          <w:tcPr>
            <w:tcW w:w="4138" w:type="dxa"/>
            <w:gridSpan w:val="1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562" w:type="dxa"/>
            <w:gridSpan w:val="2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«Գնումների մասին» ՀՀ օրենքի 22 հոդվածի 1-ին կետ</w:t>
            </w:r>
          </w:p>
        </w:tc>
      </w:tr>
      <w:tr w:rsidR="000B5E51" w:rsidRPr="00B93B2C" w:rsidTr="00C962B7">
        <w:trPr>
          <w:trHeight w:val="196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5E51" w:rsidRPr="00B93B2C" w:rsidTr="00C962B7">
        <w:tc>
          <w:tcPr>
            <w:tcW w:w="10700" w:type="dxa"/>
            <w:gridSpan w:val="41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93B2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0B5E51" w:rsidRPr="00B93B2C" w:rsidTr="00C962B7">
        <w:tc>
          <w:tcPr>
            <w:tcW w:w="1297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0B5E51" w:rsidRPr="00B93B2C" w:rsidTr="00C962B7">
        <w:trPr>
          <w:trHeight w:val="65"/>
        </w:trPr>
        <w:tc>
          <w:tcPr>
            <w:tcW w:w="1297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65"/>
        </w:trPr>
        <w:tc>
          <w:tcPr>
            <w:tcW w:w="1297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7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196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155"/>
        </w:trPr>
        <w:tc>
          <w:tcPr>
            <w:tcW w:w="6748" w:type="dxa"/>
            <w:gridSpan w:val="24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93B2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952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ru-RU"/>
              </w:rPr>
              <w:t>30.04.</w:t>
            </w:r>
            <w:r w:rsidRPr="00B93B2C">
              <w:rPr>
                <w:rFonts w:ascii="GHEA Grapalat" w:hAnsi="GHEA Grapalat"/>
                <w:sz w:val="14"/>
                <w:szCs w:val="14"/>
              </w:rPr>
              <w:t>20</w:t>
            </w:r>
            <w:r w:rsidRPr="00B93B2C">
              <w:rPr>
                <w:rFonts w:ascii="GHEA Grapalat" w:hAnsi="GHEA Grapalat"/>
                <w:sz w:val="14"/>
                <w:szCs w:val="14"/>
                <w:lang w:val="ru-RU"/>
              </w:rPr>
              <w:t>21</w:t>
            </w:r>
          </w:p>
        </w:tc>
      </w:tr>
      <w:tr w:rsidR="000B5E51" w:rsidRPr="00B93B2C" w:rsidTr="00C962B7">
        <w:trPr>
          <w:trHeight w:val="164"/>
        </w:trPr>
        <w:tc>
          <w:tcPr>
            <w:tcW w:w="6025" w:type="dxa"/>
            <w:gridSpan w:val="21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952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0B5E51" w:rsidRPr="00B93B2C" w:rsidTr="00C962B7">
        <w:trPr>
          <w:trHeight w:val="92"/>
        </w:trPr>
        <w:tc>
          <w:tcPr>
            <w:tcW w:w="6025" w:type="dxa"/>
            <w:gridSpan w:val="21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952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250"/>
        </w:trPr>
        <w:tc>
          <w:tcPr>
            <w:tcW w:w="6025" w:type="dxa"/>
            <w:gridSpan w:val="21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r w:rsidRPr="00B93B2C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</w:p>
        </w:tc>
      </w:tr>
      <w:tr w:rsidR="000B5E51" w:rsidRPr="00B93B2C" w:rsidTr="00C962B7">
        <w:trPr>
          <w:trHeight w:val="47"/>
        </w:trPr>
        <w:tc>
          <w:tcPr>
            <w:tcW w:w="6025" w:type="dxa"/>
            <w:gridSpan w:val="21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</w:p>
        </w:tc>
      </w:tr>
      <w:tr w:rsidR="000B5E51" w:rsidRPr="00B93B2C" w:rsidTr="00C962B7">
        <w:trPr>
          <w:trHeight w:val="155"/>
        </w:trPr>
        <w:tc>
          <w:tcPr>
            <w:tcW w:w="6025" w:type="dxa"/>
            <w:gridSpan w:val="21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54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40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406" w:type="dxa"/>
            <w:gridSpan w:val="30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0B5E51" w:rsidRPr="00B93B2C" w:rsidTr="00C962B7">
        <w:trPr>
          <w:trHeight w:val="213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6" w:type="dxa"/>
            <w:gridSpan w:val="30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7" w:type="dxa"/>
            <w:gridSpan w:val="12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38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001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Չափաբաժին N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90 000 000.00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18 000 000.00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108 000 000.00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Ալեռտո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54 166 666.70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10 833 333.30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65 000 000.00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ՌԵՖՈՐՍ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65 000 000.00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13 000 000.00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78 000 000.00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90 000 000.00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18 000 000.00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108 000 000.00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Ալեռտո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54 166 666.70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10 833 333.30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65 000 000.00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ՌԵՖՈՐՍ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65 000 000.00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13 000 000.00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78 000 000.00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245 000.00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245 000.00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ՆՈՎԱ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ԹՐԵՅԴ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48 000.00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48 000.00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8 000.00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8 000.00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48 000.00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48 000.00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Հարությունյան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Գագիկի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1 690 000.00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1 690 000.00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ՆՈՎԱ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ԹՐԵՅԴ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Հարությունյան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Գագիկի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1 000 000.00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6 000 000.00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34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1 200 000.00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7 200 000.00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1 200 000.00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36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2 000 000.00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400 000.00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2 400 000.00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37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500 000.00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100 000.00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Հարությունյան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Գագիկի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Ձ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60 000.00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Էկոմիքս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16 000.00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3 200.00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19 200.00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Էկոմիքս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69 840.00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13 968.00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83 808.00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Գլոբալ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-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234 000.00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Courier New" w:hAnsi="Courier New" w:cs="Courier New"/>
                <w:sz w:val="14"/>
                <w:szCs w:val="14"/>
              </w:rPr>
              <w:t> -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234 000.00</w:t>
            </w:r>
          </w:p>
        </w:tc>
      </w:tr>
      <w:tr w:rsidR="000B5E51" w:rsidRPr="00B93B2C" w:rsidTr="00C962B7">
        <w:trPr>
          <w:trHeight w:val="137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Էկոմիքս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268 000.00</w:t>
            </w:r>
          </w:p>
        </w:tc>
        <w:tc>
          <w:tcPr>
            <w:tcW w:w="106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53 600.00</w:t>
            </w:r>
          </w:p>
        </w:tc>
        <w:tc>
          <w:tcPr>
            <w:tcW w:w="1197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" w:type="dxa"/>
            <w:gridSpan w:val="2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321 600.00</w:t>
            </w:r>
          </w:p>
        </w:tc>
      </w:tr>
      <w:tr w:rsidR="000B5E51" w:rsidRPr="00B93B2C" w:rsidTr="00C962B7">
        <w:trPr>
          <w:trHeight w:val="290"/>
        </w:trPr>
        <w:tc>
          <w:tcPr>
            <w:tcW w:w="233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70" w:type="dxa"/>
            <w:gridSpan w:val="3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Ծանոթություն`</w:t>
            </w:r>
            <w:r w:rsidRPr="00B93B2C">
              <w:rPr>
                <w:rFonts w:ascii="GHEA Grapalat" w:hAnsi="GHEA Grapalat"/>
                <w:sz w:val="14"/>
                <w:szCs w:val="14"/>
              </w:rPr>
              <w:t xml:space="preserve"> Եթե հրավիրվել են </w:t>
            </w:r>
            <w:proofErr w:type="gramStart"/>
            <w:r w:rsidRPr="00B93B2C">
              <w:rPr>
                <w:rFonts w:ascii="GHEA Grapalat" w:hAnsi="GHEA Grapalat"/>
                <w:sz w:val="14"/>
                <w:szCs w:val="14"/>
              </w:rPr>
              <w:t>բանակցություններ  գների</w:t>
            </w:r>
            <w:proofErr w:type="gramEnd"/>
            <w:r w:rsidRPr="00B93B2C">
              <w:rPr>
                <w:rFonts w:ascii="GHEA Grapalat" w:hAnsi="GHEA Grapalat"/>
                <w:sz w:val="14"/>
                <w:szCs w:val="14"/>
              </w:rPr>
              <w:t xml:space="preserve"> նվազեցման նպատակով։</w:t>
            </w:r>
          </w:p>
          <w:p w:rsidR="000B5E51" w:rsidRPr="00B93B2C" w:rsidRDefault="000B5E51" w:rsidP="000B5E51">
            <w:pPr>
              <w:widowControl w:val="0"/>
              <w:tabs>
                <w:tab w:val="left" w:pos="196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Հանձնաժողովն արձանագրեց, որ.</w:t>
            </w:r>
          </w:p>
          <w:p w:rsidR="000B5E51" w:rsidRPr="00B93B2C" w:rsidRDefault="000B5E51" w:rsidP="000B5E51">
            <w:pPr>
              <w:pStyle w:val="BodyTextIndent2"/>
              <w:numPr>
                <w:ilvl w:val="0"/>
                <w:numId w:val="1"/>
              </w:numPr>
              <w:tabs>
                <w:tab w:val="left" w:pos="1260"/>
              </w:tabs>
              <w:spacing w:line="276" w:lineRule="auto"/>
              <w:ind w:left="0" w:firstLine="90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նախքան բանակցությունների մեկնարկը «Արթուր Հարությունյան Գագիկի» Ա/Ձ-ի կողմից քարտուղարի էլ. հասցեին 30-րդ չափաբաժնով սահմանված գնման առարկայի մասով ներկայացվել է նոր նվազեցված գնային առաջարկ:</w:t>
            </w:r>
          </w:p>
          <w:p w:rsidR="000B5E51" w:rsidRPr="00B93B2C" w:rsidRDefault="000B5E51" w:rsidP="000B5E51">
            <w:pPr>
              <w:pStyle w:val="BodyTextIndent2"/>
              <w:numPr>
                <w:ilvl w:val="0"/>
                <w:numId w:val="1"/>
              </w:numPr>
              <w:tabs>
                <w:tab w:val="left" w:pos="1260"/>
              </w:tabs>
              <w:spacing w:line="276" w:lineRule="auto"/>
              <w:ind w:left="0" w:firstLine="90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20.05.2021թ. ժամը 11։00-ին հրավիրված գների նվազեցման շուրջ միաժամանակյա բանակցություններին բավարար գնահատված և բանակցություններին հրավիրված մասնակիցներից ներկա էին «ՏԻԿԱՍՈՆ» ՍՊԸ-ն, «Ալեռտո» ՍՊԸ-ն, «ՌԵՖՈՐՍ ԳՐՈՒՊ» ՍՊԸ-ն, «Արթուր Մանուկյան» Ա/Ձ-ն: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72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Հանձնաժողովի նախագահը յուրաքանչյուր մասնակցի` տվյալ պահին ներկայացրած գնային առաջարկը հրապարակեց մյուս մասնակիցների համար, և բանակցությունների համար սահմանեց ժամկետ՝ առավելագույնը 15 րոպե տևողությամբ:</w:t>
            </w:r>
          </w:p>
          <w:p w:rsidR="000B5E51" w:rsidRPr="00B93B2C" w:rsidRDefault="000B5E51" w:rsidP="000B5E51">
            <w:pPr>
              <w:pStyle w:val="BodyTextIndent2"/>
              <w:numPr>
                <w:ilvl w:val="0"/>
                <w:numId w:val="1"/>
              </w:numPr>
              <w:tabs>
                <w:tab w:val="left" w:pos="1260"/>
              </w:tabs>
              <w:spacing w:line="276" w:lineRule="auto"/>
              <w:ind w:left="0" w:firstLine="90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 xml:space="preserve"> Բանակցությունների համար սահմանված վերջնաժամկետին մասնակիցների կողմից ներկայացված նոր    գնային առաջարկներն են.</w:t>
            </w:r>
          </w:p>
          <w:p w:rsidR="000B5E51" w:rsidRPr="00B93B2C" w:rsidRDefault="000B5E51" w:rsidP="000B5E51">
            <w:pPr>
              <w:widowControl w:val="0"/>
              <w:tabs>
                <w:tab w:val="left" w:pos="196"/>
              </w:tabs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1   Անվասայլակի շրջանակ </w:t>
            </w:r>
          </w:p>
          <w:p w:rsidR="000B5E51" w:rsidRPr="00B93B2C" w:rsidRDefault="000B5E51" w:rsidP="000B5E51">
            <w:pPr>
              <w:widowControl w:val="0"/>
              <w:tabs>
                <w:tab w:val="left" w:pos="196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/Մետրոպոլիտենի  81-717 /714</w:t>
            </w:r>
          </w:p>
          <w:p w:rsidR="000B5E51" w:rsidRPr="00B93B2C" w:rsidRDefault="000B5E51" w:rsidP="000B5E51">
            <w:pPr>
              <w:widowControl w:val="0"/>
              <w:tabs>
                <w:tab w:val="left" w:pos="196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մոդելի վագոնների համար /</w:t>
            </w:r>
          </w:p>
          <w:p w:rsidR="000B5E51" w:rsidRPr="00B93B2C" w:rsidRDefault="000B5E51" w:rsidP="000B5E51">
            <w:pPr>
              <w:widowControl w:val="0"/>
              <w:tabs>
                <w:tab w:val="left" w:pos="196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/սանձիկային/  2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7170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31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011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42           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Ալեռտո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ՍՊԸ             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46 200 000.00        55 440 000.00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                                      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ՌԵՖՈՐՍ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ԳՐՈՒՊ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ՍՊԸ  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46 000 000.00   55 200 000.00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2    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Անվասայլակի շրջանակ 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 /Մետրոպոլիտենի  81-717 /714 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մոդելի վագոնների համար /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/սանձիկային/  2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7170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31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20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011</w:t>
            </w:r>
            <w:r w:rsidRPr="00B93B2C">
              <w:rPr>
                <w:rFonts w:ascii="MS Mincho" w:eastAsia="MS Mincho" w:hAnsi="MS Mincho" w:cs="MS Mincho" w:hint="eastAsia"/>
                <w:sz w:val="14"/>
                <w:szCs w:val="14"/>
                <w:lang w:val="hy-AM"/>
              </w:rPr>
              <w:t>․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43          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Ալեռտո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ՍՊԸ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             46 200 000.00   55 440 000.00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                                                        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ՌԵՖՈՐՍ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46 000 000.00   55 200 000.00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12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-821)             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41 666.67       50 000.00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13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 Ռելե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 РЭВ-814)               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41 666.67          50 000.00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14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 Ռելե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 РЭВ-830)              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41 666.67           50 000.00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15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Ռելե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 РЭВ-816)               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41 666.67          50 000.00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16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 Ռելե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( РЭВ-821)               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41 666.67          50 000.00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17   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-821)               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41 666.67          50 000.00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18   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-812)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                           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41 666.67         50 000.00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   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gramStart"/>
            <w:r w:rsidRPr="00B93B2C">
              <w:rPr>
                <w:rFonts w:ascii="GHEA Grapalat" w:hAnsi="GHEA Grapalat" w:cs="Calibri"/>
                <w:sz w:val="14"/>
                <w:szCs w:val="14"/>
              </w:rPr>
              <w:t>( РЭВ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>-812)             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41 666.67          50 000.00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30   Էլ</w:t>
            </w:r>
            <w:r w:rsidRPr="00B93B2C">
              <w:rPr>
                <w:rFonts w:ascii="MS Mincho" w:eastAsia="MS Mincho" w:hAnsi="MS Mincho" w:cs="MS Mincho" w:hint="eastAsia"/>
                <w:color w:val="000000"/>
                <w:sz w:val="14"/>
                <w:szCs w:val="14"/>
              </w:rPr>
              <w:t>․</w:t>
            </w:r>
            <w:r w:rsidRPr="00B93B2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ջրատաքացուցիչ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Հարությունյան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Գագիկի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Ձ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66 000.00         66 000.00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/գեյզեր/ 9կՎտ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33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Հպակային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շուրթեր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КЭ-46/47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145 833.33            175 000.00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34  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Հպակային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շուրթեր</w:t>
            </w:r>
            <w:proofErr w:type="gramEnd"/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/ЛК/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240 000.00          288 000.00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35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Ռելեի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կոճ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5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>ТД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-522.230.6-75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>В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>НР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225 000.00          270 000.00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37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РЭП 26-002П-У2-1   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125 000.00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150 000.00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38  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 Ռելե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РЭП 26- 220 П-У2-1                         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125 000.00         150 000.00</w:t>
            </w:r>
          </w:p>
          <w:p w:rsidR="000B5E51" w:rsidRPr="00B93B2C" w:rsidRDefault="000B5E51" w:rsidP="000B5E51">
            <w:pPr>
              <w:pStyle w:val="BodyTextIndent2"/>
              <w:spacing w:line="276" w:lineRule="auto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c>
          <w:tcPr>
            <w:tcW w:w="10700" w:type="dxa"/>
            <w:gridSpan w:val="41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0B5E51" w:rsidRPr="00B93B2C" w:rsidTr="00C962B7">
        <w:tc>
          <w:tcPr>
            <w:tcW w:w="808" w:type="dxa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2" w:type="dxa"/>
            <w:gridSpan w:val="4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490" w:type="dxa"/>
            <w:gridSpan w:val="36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Գնահատման արդյունքները (բավարար կամ անբավարար)</w:t>
            </w:r>
          </w:p>
        </w:tc>
      </w:tr>
      <w:tr w:rsidR="000B5E51" w:rsidRPr="00B93B2C" w:rsidTr="00C962B7">
        <w:tc>
          <w:tcPr>
            <w:tcW w:w="808" w:type="dxa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4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Հայտ կազմելու և ներկայացնելու համապատասխանությունը սահմանված կարգին</w:t>
            </w:r>
          </w:p>
        </w:tc>
        <w:tc>
          <w:tcPr>
            <w:tcW w:w="2097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Բացված հայտում հրավերով պահանջվող (նախատեսված) փաստաթղթերի առկայությունը և դրանց համապատասխանությունը հրավերով սահմանված վավերապայմաններին</w:t>
            </w:r>
          </w:p>
        </w:tc>
        <w:tc>
          <w:tcPr>
            <w:tcW w:w="1713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Առաջարկած գնման առարկայի տեխնիկական հատկանիշների համապատասխանությունը հրավերով սահմանված նվազագույն պահանջներին</w:t>
            </w: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Ներկայացրած գնային առաջարկ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Որակավորման չափանիշներ</w:t>
            </w:r>
          </w:p>
        </w:tc>
      </w:tr>
      <w:tr w:rsidR="000B5E51" w:rsidRPr="00B93B2C" w:rsidTr="00C962B7"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097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3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344"/>
        </w:trPr>
        <w:tc>
          <w:tcPr>
            <w:tcW w:w="2330" w:type="dxa"/>
            <w:gridSpan w:val="7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70" w:type="dxa"/>
            <w:gridSpan w:val="34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93B2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0B5E51" w:rsidRPr="00B93B2C" w:rsidTr="00C962B7">
        <w:trPr>
          <w:trHeight w:val="344"/>
        </w:trPr>
        <w:tc>
          <w:tcPr>
            <w:tcW w:w="2330" w:type="dxa"/>
            <w:gridSpan w:val="7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0" w:type="dxa"/>
            <w:gridSpan w:val="34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289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346"/>
        </w:trPr>
        <w:tc>
          <w:tcPr>
            <w:tcW w:w="4860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840" w:type="dxa"/>
            <w:gridSpan w:val="24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ru-RU"/>
              </w:rPr>
              <w:t>21.05.2021</w:t>
            </w:r>
          </w:p>
        </w:tc>
      </w:tr>
      <w:tr w:rsidR="000B5E51" w:rsidRPr="00B93B2C" w:rsidTr="00C962B7">
        <w:trPr>
          <w:trHeight w:val="92"/>
        </w:trPr>
        <w:tc>
          <w:tcPr>
            <w:tcW w:w="4860" w:type="dxa"/>
            <w:gridSpan w:val="17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00" w:type="dxa"/>
            <w:gridSpan w:val="14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840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0B5E51" w:rsidRPr="00B93B2C" w:rsidTr="00C962B7">
        <w:trPr>
          <w:trHeight w:val="92"/>
        </w:trPr>
        <w:tc>
          <w:tcPr>
            <w:tcW w:w="4860" w:type="dxa"/>
            <w:gridSpan w:val="17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000" w:type="dxa"/>
            <w:gridSpan w:val="14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25.05.2021</w:t>
            </w:r>
          </w:p>
        </w:tc>
        <w:tc>
          <w:tcPr>
            <w:tcW w:w="2840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30.05.2021</w:t>
            </w:r>
          </w:p>
        </w:tc>
      </w:tr>
      <w:tr w:rsidR="000B5E51" w:rsidRPr="00B93B2C" w:rsidTr="00C962B7">
        <w:trPr>
          <w:trHeight w:val="344"/>
        </w:trPr>
        <w:tc>
          <w:tcPr>
            <w:tcW w:w="4860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840" w:type="dxa"/>
            <w:gridSpan w:val="24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ru-RU"/>
              </w:rPr>
              <w:t>03.06.2021</w:t>
            </w:r>
          </w:p>
        </w:tc>
      </w:tr>
      <w:tr w:rsidR="000B5E51" w:rsidRPr="00B93B2C" w:rsidTr="00C962B7">
        <w:trPr>
          <w:trHeight w:val="344"/>
        </w:trPr>
        <w:tc>
          <w:tcPr>
            <w:tcW w:w="4860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40" w:type="dxa"/>
            <w:gridSpan w:val="24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ՌԵՖՈՐՍ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ԳՐՈՒՊ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ՍՊԸ      04.06.2021</w:t>
            </w:r>
          </w:p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Ձ     17.06.2021</w:t>
            </w:r>
          </w:p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ՍՊԸ                17.06.2021</w:t>
            </w:r>
          </w:p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Հարությունյան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Գագիկի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Ձ 07.06.2021          </w:t>
            </w:r>
          </w:p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Էկոմիքս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                     15.06.2021</w:t>
            </w:r>
          </w:p>
        </w:tc>
      </w:tr>
      <w:tr w:rsidR="000B5E51" w:rsidRPr="00B93B2C" w:rsidTr="00C962B7">
        <w:trPr>
          <w:trHeight w:val="54"/>
        </w:trPr>
        <w:tc>
          <w:tcPr>
            <w:tcW w:w="4860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5840" w:type="dxa"/>
            <w:gridSpan w:val="24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ՌԵՖՈՐՍ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ԳՐՈՒՊ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ՍՊԸ      07.06.2021</w:t>
            </w:r>
          </w:p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Ձ     18.06.2021</w:t>
            </w:r>
          </w:p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ՍՊԸ                18.06.2021</w:t>
            </w:r>
          </w:p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Հարությունյան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Գագիկի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hy-AM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Ձ 08.06.2021          </w:t>
            </w:r>
          </w:p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Էկոմիքս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ՍՊԸ                     16.06.2021</w:t>
            </w:r>
          </w:p>
        </w:tc>
      </w:tr>
      <w:tr w:rsidR="000B5E51" w:rsidRPr="00B93B2C" w:rsidTr="00C962B7">
        <w:trPr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c>
          <w:tcPr>
            <w:tcW w:w="808" w:type="dxa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2" w:type="dxa"/>
            <w:gridSpan w:val="5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470" w:type="dxa"/>
            <w:gridSpan w:val="3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0B5E51" w:rsidRPr="00B93B2C" w:rsidTr="00C962B7">
        <w:trPr>
          <w:trHeight w:val="237"/>
        </w:trPr>
        <w:tc>
          <w:tcPr>
            <w:tcW w:w="808" w:type="dxa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1312" w:type="dxa"/>
            <w:gridSpan w:val="6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Կատարման վերջնա-ժամկետը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Կանխա-վճարի չա</w:t>
            </w:r>
            <w:r w:rsidRPr="00B93B2C">
              <w:rPr>
                <w:rFonts w:ascii="GHEA Grapalat" w:hAnsi="GHEA Grapalat"/>
                <w:b/>
                <w:sz w:val="14"/>
                <w:szCs w:val="14"/>
              </w:rPr>
              <w:t>փը</w:t>
            </w: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0B5E51" w:rsidRPr="00B93B2C" w:rsidTr="00C962B7">
        <w:trPr>
          <w:trHeight w:val="238"/>
        </w:trPr>
        <w:tc>
          <w:tcPr>
            <w:tcW w:w="808" w:type="dxa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6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0B5E51" w:rsidRPr="00B93B2C" w:rsidTr="00C962B7">
        <w:trPr>
          <w:trHeight w:val="313"/>
        </w:trPr>
        <w:tc>
          <w:tcPr>
            <w:tcW w:w="808" w:type="dxa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6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439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0B5E51" w:rsidRPr="00B93B2C" w:rsidTr="00C962B7">
        <w:trPr>
          <w:trHeight w:val="367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lastRenderedPageBreak/>
              <w:t>1-2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ՌԵՖՈՐՍ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54</w:t>
            </w:r>
            <w:r w:rsidRPr="00B93B2C">
              <w:rPr>
                <w:rFonts w:ascii="GHEA Grapalat" w:hAnsi="GHEA Grapalat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07.06.2021</w:t>
            </w:r>
          </w:p>
        </w:tc>
        <w:tc>
          <w:tcPr>
            <w:tcW w:w="131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897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110400000</w:t>
            </w:r>
            <w:r w:rsidRPr="00B93B2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39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110400000</w:t>
            </w:r>
          </w:p>
        </w:tc>
      </w:tr>
      <w:tr w:rsidR="000B5E51" w:rsidRPr="00B93B2C" w:rsidTr="00C962B7">
        <w:trPr>
          <w:trHeight w:val="367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3-6,8,10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Ձ    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54</w:t>
            </w:r>
            <w:r w:rsidRPr="00B93B2C">
              <w:rPr>
                <w:rFonts w:ascii="GHEA Grapalat" w:hAnsi="GHEA Grapalat"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18.06.2021</w:t>
            </w:r>
          </w:p>
        </w:tc>
        <w:tc>
          <w:tcPr>
            <w:tcW w:w="131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897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2099000</w:t>
            </w:r>
            <w:r w:rsidRPr="00B93B2C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39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2099000</w:t>
            </w:r>
          </w:p>
        </w:tc>
      </w:tr>
      <w:tr w:rsidR="000B5E51" w:rsidRPr="00B93B2C" w:rsidTr="00C962B7">
        <w:trPr>
          <w:trHeight w:val="367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12-19,33-35,37-38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 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54</w:t>
            </w:r>
            <w:r w:rsidRPr="00B93B2C">
              <w:rPr>
                <w:rFonts w:ascii="GHEA Grapalat" w:hAnsi="GHEA Grapalat"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18.06.2021</w:t>
            </w:r>
          </w:p>
        </w:tc>
        <w:tc>
          <w:tcPr>
            <w:tcW w:w="131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897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 xml:space="preserve"> 1433000</w:t>
            </w:r>
          </w:p>
        </w:tc>
        <w:tc>
          <w:tcPr>
            <w:tcW w:w="1439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1433000</w:t>
            </w:r>
          </w:p>
        </w:tc>
      </w:tr>
      <w:tr w:rsidR="000B5E51" w:rsidRPr="00B93B2C" w:rsidTr="00C962B7">
        <w:trPr>
          <w:trHeight w:val="367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Հարությունյան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Գագիկի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54-</w:t>
            </w:r>
            <w:r w:rsidRPr="00B93B2C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08.06.2021</w:t>
            </w:r>
          </w:p>
        </w:tc>
        <w:tc>
          <w:tcPr>
            <w:tcW w:w="131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897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66000</w:t>
            </w:r>
          </w:p>
        </w:tc>
        <w:tc>
          <w:tcPr>
            <w:tcW w:w="1439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66000</w:t>
            </w:r>
          </w:p>
        </w:tc>
      </w:tr>
      <w:tr w:rsidR="000B5E51" w:rsidRPr="00B93B2C" w:rsidTr="00C962B7">
        <w:trPr>
          <w:trHeight w:val="367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39-40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Էկոմիքս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      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af-ZA"/>
              </w:rPr>
              <w:t>ԵՄ-ԳՀԱՊՁԲ-21/</w:t>
            </w: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54-</w:t>
            </w:r>
            <w:r w:rsidRPr="00B93B2C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16.06.2021</w:t>
            </w:r>
          </w:p>
        </w:tc>
        <w:tc>
          <w:tcPr>
            <w:tcW w:w="1312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897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40" w:type="dxa"/>
            <w:gridSpan w:val="7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103008</w:t>
            </w:r>
          </w:p>
        </w:tc>
        <w:tc>
          <w:tcPr>
            <w:tcW w:w="1439" w:type="dxa"/>
            <w:gridSpan w:val="4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103008</w:t>
            </w:r>
          </w:p>
        </w:tc>
      </w:tr>
      <w:tr w:rsidR="000B5E51" w:rsidRPr="00B93B2C" w:rsidTr="00C962B7">
        <w:trPr>
          <w:trHeight w:val="150"/>
        </w:trPr>
        <w:tc>
          <w:tcPr>
            <w:tcW w:w="10700" w:type="dxa"/>
            <w:gridSpan w:val="41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0B5E51" w:rsidRPr="00B93B2C" w:rsidTr="00C962B7">
        <w:trPr>
          <w:trHeight w:val="457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</w:t>
            </w:r>
            <w:r w:rsidRPr="00B93B2C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62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247" w:type="dxa"/>
            <w:gridSpan w:val="11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B93B2C">
              <w:rPr>
                <w:rFonts w:ascii="GHEA Grapalat" w:hAnsi="GHEA Grapalat"/>
                <w:b/>
                <w:sz w:val="14"/>
                <w:szCs w:val="14"/>
              </w:rPr>
              <w:t>Էլ.-</w:t>
            </w:r>
            <w:proofErr w:type="gramEnd"/>
            <w:r w:rsidRPr="00B93B2C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5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784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ՀՎՀՀ / Անձնագրի համարը և սերիան</w:t>
            </w:r>
          </w:p>
        </w:tc>
      </w:tr>
      <w:tr w:rsidR="000B5E51" w:rsidRPr="00B93B2C" w:rsidTr="00C962B7">
        <w:trPr>
          <w:trHeight w:val="155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1-2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ՌԵՖՈՐՍ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ԳՐՈՒՊ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</w:t>
            </w:r>
          </w:p>
        </w:tc>
        <w:tc>
          <w:tcPr>
            <w:tcW w:w="262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գործունեության հասցե՝ ՀՀ, </w:t>
            </w:r>
            <w:proofErr w:type="gramStart"/>
            <w:r w:rsidRPr="00B93B2C">
              <w:rPr>
                <w:rFonts w:ascii="GHEA Grapalat" w:hAnsi="GHEA Grapalat" w:cs="Sylfaen"/>
                <w:sz w:val="14"/>
                <w:szCs w:val="14"/>
              </w:rPr>
              <w:t>ք.Երևան</w:t>
            </w:r>
            <w:proofErr w:type="gramEnd"/>
            <w:r w:rsidRPr="00B93B2C">
              <w:rPr>
                <w:rFonts w:ascii="GHEA Grapalat" w:hAnsi="GHEA Grapalat" w:cs="Sylfaen"/>
                <w:sz w:val="14"/>
                <w:szCs w:val="14"/>
              </w:rPr>
              <w:t>, Գ.Լուսավորիչ 7/1, Հեռ.՝ +374 44 140 121</w:t>
            </w:r>
          </w:p>
        </w:tc>
        <w:tc>
          <w:tcPr>
            <w:tcW w:w="2247" w:type="dxa"/>
            <w:gridSpan w:val="11"/>
            <w:shd w:val="clear" w:color="auto" w:fill="auto"/>
            <w:vAlign w:val="center"/>
          </w:tcPr>
          <w:p w:rsidR="000B5E51" w:rsidRPr="00B93B2C" w:rsidRDefault="00522784" w:rsidP="000B5E51">
            <w:pPr>
              <w:jc w:val="center"/>
              <w:rPr>
                <w:sz w:val="14"/>
                <w:szCs w:val="14"/>
              </w:rPr>
            </w:pPr>
            <w:hyperlink r:id="rId7" w:history="1">
              <w:r w:rsidR="000B5E51" w:rsidRPr="00B93B2C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</w:rPr>
                <w:t>reforcegroupllc@gmail.com</w:t>
              </w:r>
            </w:hyperlink>
          </w:p>
        </w:tc>
        <w:tc>
          <w:tcPr>
            <w:tcW w:w="1815" w:type="dxa"/>
            <w:gridSpan w:val="8"/>
            <w:shd w:val="clear" w:color="auto" w:fill="auto"/>
            <w:vAlign w:val="center"/>
          </w:tcPr>
          <w:p w:rsidR="0003717E" w:rsidRPr="00B93B2C" w:rsidRDefault="0003717E" w:rsidP="000371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1570030830430100</w:t>
            </w:r>
          </w:p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784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00179816</w:t>
            </w:r>
          </w:p>
        </w:tc>
      </w:tr>
      <w:tr w:rsidR="000B5E51" w:rsidRPr="00B93B2C" w:rsidTr="00C962B7">
        <w:trPr>
          <w:trHeight w:val="155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3-6,8,10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Մանուկյան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/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Ձ     </w:t>
            </w:r>
          </w:p>
        </w:tc>
        <w:tc>
          <w:tcPr>
            <w:tcW w:w="262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գործունեության հասցե՝ ՀՀ, ք.</w:t>
            </w:r>
            <w:r w:rsidRPr="00B93B2C">
              <w:rPr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Երևան,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Նարեկացի 41շ, 34բն, Հեռ.՝ +374 94 730 404</w:t>
            </w:r>
          </w:p>
        </w:tc>
        <w:tc>
          <w:tcPr>
            <w:tcW w:w="2247" w:type="dxa"/>
            <w:gridSpan w:val="11"/>
            <w:shd w:val="clear" w:color="auto" w:fill="auto"/>
            <w:vAlign w:val="center"/>
          </w:tcPr>
          <w:p w:rsidR="000B5E51" w:rsidRPr="00B93B2C" w:rsidRDefault="00522784" w:rsidP="000B5E51">
            <w:pPr>
              <w:jc w:val="center"/>
              <w:rPr>
                <w:sz w:val="14"/>
                <w:szCs w:val="14"/>
              </w:rPr>
            </w:pPr>
            <w:hyperlink r:id="rId8" w:history="1">
              <w:r w:rsidR="000B5E51" w:rsidRPr="00B93B2C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tatev-000@mail.ru</w:t>
              </w:r>
            </w:hyperlink>
          </w:p>
        </w:tc>
        <w:tc>
          <w:tcPr>
            <w:tcW w:w="1815" w:type="dxa"/>
            <w:gridSpan w:val="8"/>
            <w:shd w:val="clear" w:color="auto" w:fill="auto"/>
            <w:vAlign w:val="center"/>
          </w:tcPr>
          <w:p w:rsidR="0003717E" w:rsidRPr="00B93B2C" w:rsidRDefault="0003717E" w:rsidP="0003717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16042084638000</w:t>
            </w:r>
          </w:p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784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25326778</w:t>
            </w:r>
          </w:p>
        </w:tc>
      </w:tr>
      <w:tr w:rsidR="000B5E51" w:rsidRPr="00B93B2C" w:rsidTr="00C962B7">
        <w:trPr>
          <w:trHeight w:val="155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12-19,33-35,37-38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ՏԻԿԱՍՈՆ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  </w:t>
            </w:r>
          </w:p>
        </w:tc>
        <w:tc>
          <w:tcPr>
            <w:tcW w:w="262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գործունեության հասցե՝ ՀՀ, ք.</w:t>
            </w:r>
            <w:r w:rsidRPr="00B93B2C">
              <w:rPr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Երևան,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Օրբելի 33Ա, բն. 15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, Հեռ.՝ +374 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98 020 304</w:t>
            </w:r>
          </w:p>
        </w:tc>
        <w:tc>
          <w:tcPr>
            <w:tcW w:w="2247" w:type="dxa"/>
            <w:gridSpan w:val="11"/>
            <w:shd w:val="clear" w:color="auto" w:fill="auto"/>
            <w:vAlign w:val="center"/>
          </w:tcPr>
          <w:p w:rsidR="000B5E51" w:rsidRPr="00B93B2C" w:rsidRDefault="00522784" w:rsidP="000B5E51">
            <w:pPr>
              <w:jc w:val="center"/>
              <w:rPr>
                <w:sz w:val="14"/>
                <w:szCs w:val="14"/>
              </w:rPr>
            </w:pPr>
            <w:hyperlink r:id="rId9" w:history="1">
              <w:r w:rsidR="000B5E51" w:rsidRPr="00B93B2C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tikason@inbox.ru</w:t>
              </w:r>
            </w:hyperlink>
          </w:p>
        </w:tc>
        <w:tc>
          <w:tcPr>
            <w:tcW w:w="1815" w:type="dxa"/>
            <w:gridSpan w:val="8"/>
            <w:shd w:val="clear" w:color="auto" w:fill="auto"/>
            <w:vAlign w:val="center"/>
          </w:tcPr>
          <w:p w:rsidR="0003717E" w:rsidRPr="00B93B2C" w:rsidRDefault="0003717E" w:rsidP="0003717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2500010943000100</w:t>
            </w:r>
          </w:p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784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>00218132</w:t>
            </w:r>
          </w:p>
        </w:tc>
      </w:tr>
      <w:tr w:rsidR="000B5E51" w:rsidRPr="00B93B2C" w:rsidTr="00C962B7">
        <w:trPr>
          <w:trHeight w:val="155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Արթուր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Հարությունյան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Գագիկի</w:t>
            </w:r>
            <w:r w:rsidRPr="00B93B2C">
              <w:rPr>
                <w:rFonts w:ascii="GHEA Grapalat" w:hAnsi="GHEA Grapalat" w:cs="Calibri"/>
                <w:sz w:val="14"/>
                <w:szCs w:val="14"/>
                <w:lang w:val="ru-RU"/>
              </w:rPr>
              <w:t>»</w:t>
            </w:r>
          </w:p>
        </w:tc>
        <w:tc>
          <w:tcPr>
            <w:tcW w:w="262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գործունեության հասցե՝ ՀՀ, Էրեբունի, Դավիթ Բեկի 2 թղմ. տ. 34/1, Հեռ.՝ +374 91 411 811</w:t>
            </w:r>
          </w:p>
        </w:tc>
        <w:tc>
          <w:tcPr>
            <w:tcW w:w="2247" w:type="dxa"/>
            <w:gridSpan w:val="11"/>
            <w:shd w:val="clear" w:color="auto" w:fill="auto"/>
            <w:vAlign w:val="center"/>
          </w:tcPr>
          <w:p w:rsidR="000B5E51" w:rsidRPr="00B93B2C" w:rsidRDefault="00522784" w:rsidP="000B5E51">
            <w:pPr>
              <w:jc w:val="center"/>
              <w:rPr>
                <w:sz w:val="14"/>
                <w:szCs w:val="14"/>
              </w:rPr>
            </w:pPr>
            <w:hyperlink r:id="rId10" w:history="1">
              <w:r w:rsidR="000B5E51" w:rsidRPr="00B93B2C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</w:rPr>
                <w:t>artur.gnumner@gmail.com</w:t>
              </w:r>
            </w:hyperlink>
          </w:p>
        </w:tc>
        <w:tc>
          <w:tcPr>
            <w:tcW w:w="1815" w:type="dxa"/>
            <w:gridSpan w:val="8"/>
            <w:shd w:val="clear" w:color="auto" w:fill="auto"/>
            <w:vAlign w:val="center"/>
          </w:tcPr>
          <w:p w:rsidR="0003717E" w:rsidRPr="00B93B2C" w:rsidRDefault="0003717E" w:rsidP="0003717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11816015281500</w:t>
            </w:r>
          </w:p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84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23241409</w:t>
            </w:r>
          </w:p>
        </w:tc>
      </w:tr>
      <w:tr w:rsidR="000B5E51" w:rsidRPr="00B93B2C" w:rsidTr="00C962B7">
        <w:trPr>
          <w:trHeight w:val="155"/>
        </w:trPr>
        <w:tc>
          <w:tcPr>
            <w:tcW w:w="808" w:type="dxa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sz w:val="14"/>
                <w:szCs w:val="14"/>
              </w:rPr>
              <w:t>39-40</w:t>
            </w: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93B2C">
              <w:rPr>
                <w:rFonts w:ascii="GHEA Grapalat" w:hAnsi="GHEA Grapalat" w:cs="Calibri"/>
                <w:sz w:val="14"/>
                <w:szCs w:val="14"/>
              </w:rPr>
              <w:t>«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Էկոմիքս</w:t>
            </w:r>
            <w:r w:rsidRPr="00B93B2C">
              <w:rPr>
                <w:rFonts w:ascii="GHEA Grapalat" w:hAnsi="GHEA Grapalat" w:cs="Calibri"/>
                <w:sz w:val="14"/>
                <w:szCs w:val="14"/>
              </w:rPr>
              <w:t>»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 xml:space="preserve">ՍՊԸ                     </w:t>
            </w:r>
          </w:p>
        </w:tc>
        <w:tc>
          <w:tcPr>
            <w:tcW w:w="2624" w:type="dxa"/>
            <w:gridSpan w:val="10"/>
            <w:shd w:val="clear" w:color="auto" w:fill="auto"/>
            <w:vAlign w:val="center"/>
          </w:tcPr>
          <w:p w:rsidR="000B5E51" w:rsidRPr="00B93B2C" w:rsidRDefault="000B5E51" w:rsidP="000B5E5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գործունեության հասցե՝ ՀՀ, ք.</w:t>
            </w:r>
            <w:r w:rsidRPr="00B93B2C">
              <w:rPr>
                <w:sz w:val="14"/>
                <w:szCs w:val="14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Երևան,</w:t>
            </w:r>
            <w:r w:rsidRPr="00B93B2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sz w:val="14"/>
                <w:szCs w:val="14"/>
              </w:rPr>
              <w:t>Ա. Բաբաջանյանի 169, Հեռ.՝ +374 98 360 326</w:t>
            </w:r>
          </w:p>
        </w:tc>
        <w:tc>
          <w:tcPr>
            <w:tcW w:w="2247" w:type="dxa"/>
            <w:gridSpan w:val="11"/>
            <w:shd w:val="clear" w:color="auto" w:fill="auto"/>
            <w:vAlign w:val="center"/>
          </w:tcPr>
          <w:p w:rsidR="000B5E51" w:rsidRPr="00B93B2C" w:rsidRDefault="00522784" w:rsidP="000B5E51">
            <w:pPr>
              <w:jc w:val="center"/>
              <w:rPr>
                <w:sz w:val="14"/>
                <w:szCs w:val="14"/>
              </w:rPr>
            </w:pPr>
            <w:hyperlink r:id="rId11" w:history="1">
              <w:r w:rsidR="000B5E51" w:rsidRPr="00B93B2C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tenders@360shinbaza.am</w:t>
              </w:r>
            </w:hyperlink>
          </w:p>
        </w:tc>
        <w:tc>
          <w:tcPr>
            <w:tcW w:w="1815" w:type="dxa"/>
            <w:gridSpan w:val="8"/>
            <w:shd w:val="clear" w:color="auto" w:fill="auto"/>
            <w:vAlign w:val="center"/>
          </w:tcPr>
          <w:p w:rsidR="0003717E" w:rsidRPr="00B93B2C" w:rsidRDefault="0003717E" w:rsidP="0003717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>2052822070211001</w:t>
            </w:r>
          </w:p>
          <w:p w:rsidR="000B5E51" w:rsidRPr="00B93B2C" w:rsidRDefault="000B5E51" w:rsidP="000B5E5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84" w:type="dxa"/>
            <w:gridSpan w:val="6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sz w:val="14"/>
                <w:szCs w:val="14"/>
              </w:rPr>
              <w:t>01255701</w:t>
            </w:r>
          </w:p>
        </w:tc>
      </w:tr>
      <w:tr w:rsidR="000B5E51" w:rsidRPr="00B93B2C" w:rsidTr="00C962B7">
        <w:trPr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200"/>
        </w:trPr>
        <w:tc>
          <w:tcPr>
            <w:tcW w:w="2549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Ծանոթություն`</w:t>
            </w:r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Որևէ չափաբաժնի չկայացման դեպքում պատվիրատուն պարտավոր է լրացնել տեղեկություններ չկայացման վերաբերյալ</w:t>
            </w:r>
            <w:r w:rsidRPr="00B93B2C">
              <w:rPr>
                <w:rFonts w:ascii="GHEA Grapalat" w:hAnsi="GHEA Grapalat"/>
                <w:sz w:val="14"/>
                <w:szCs w:val="14"/>
              </w:rPr>
              <w:t>:</w:t>
            </w:r>
          </w:p>
          <w:p w:rsidR="0003717E" w:rsidRPr="00B93B2C" w:rsidRDefault="000B5E51" w:rsidP="00B93B2C">
            <w:pPr>
              <w:pStyle w:val="BodyTextIndent2"/>
              <w:tabs>
                <w:tab w:val="left" w:pos="1260"/>
              </w:tabs>
              <w:spacing w:line="27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bookmarkStart w:id="0" w:name="_Hlk72504599"/>
            <w:r w:rsidRPr="00B93B2C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Հանձնաժողովը որոշեց </w:t>
            </w:r>
            <w:bookmarkStart w:id="1" w:name="_GoBack"/>
            <w:bookmarkEnd w:id="0"/>
            <w:bookmarkEnd w:id="1"/>
            <w:r w:rsidR="0003717E" w:rsidRPr="00B93B2C">
              <w:rPr>
                <w:rFonts w:ascii="GHEA Grapalat" w:hAnsi="GHEA Grapalat"/>
                <w:sz w:val="14"/>
                <w:szCs w:val="14"/>
                <w:lang w:val="hy-AM"/>
              </w:rPr>
              <w:t>7, 9, 11, 20-29, 31, 32 չափաբաժինները հայտարարել չկայացած՝ հիմք ընդունելով գնումների մասին ՀՀ օրենքի 37-րդ հոդվածի 1-ին մասի 3-րդ կետով սահմանված պահանջները: 36, 41 չափաբաժինները հայտարարել չկայացած, հիմք ընդունելով գնումների մասին ՀՀ օրենքի 37-րդ հոդվածի 1-ին մասի 1-ին կետով սահմանված պահանջները։</w:t>
            </w:r>
          </w:p>
        </w:tc>
      </w:tr>
      <w:tr w:rsidR="000B5E51" w:rsidRPr="00B93B2C" w:rsidTr="00C962B7">
        <w:trPr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75"/>
        </w:trPr>
        <w:tc>
          <w:tcPr>
            <w:tcW w:w="2549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Arial Armenian"/>
                <w:sz w:val="14"/>
                <w:szCs w:val="14"/>
                <w:lang w:val="hy-AM"/>
              </w:rPr>
              <w:t>Մասնակիցների ներգրավման նպատակով իրականացվել են գնումների մասին ՀՀ օրենսդրությամբ սահմանված հրապարակումները www.armeps.am և www.gnumner.am կայքերում:</w:t>
            </w:r>
          </w:p>
        </w:tc>
      </w:tr>
      <w:tr w:rsidR="000B5E51" w:rsidRPr="00B93B2C" w:rsidTr="00C962B7">
        <w:trPr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427"/>
        </w:trPr>
        <w:tc>
          <w:tcPr>
            <w:tcW w:w="2549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93B2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Arial Armenian"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0B5E51" w:rsidRPr="00B93B2C" w:rsidTr="00C962B7">
        <w:trPr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196"/>
        </w:trPr>
        <w:tc>
          <w:tcPr>
            <w:tcW w:w="2549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B93B2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:rsidR="000B5E51" w:rsidRPr="00B93B2C" w:rsidRDefault="000B5E51" w:rsidP="000B5E51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B93B2C">
              <w:rPr>
                <w:rFonts w:ascii="GHEA Grapalat" w:hAnsi="GHEA Grapalat" w:cs="Arial Armenian"/>
                <w:sz w:val="14"/>
                <w:szCs w:val="14"/>
                <w:lang w:val="hy-AM"/>
              </w:rPr>
              <w:t>Գնման գործընթացի վերաբերյալ բողոքներ չեն ներկայացվել:</w:t>
            </w:r>
          </w:p>
        </w:tc>
      </w:tr>
      <w:tr w:rsidR="000B5E51" w:rsidRPr="00B93B2C" w:rsidTr="00C962B7">
        <w:trPr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B5E51" w:rsidRPr="00B93B2C" w:rsidTr="00C962B7">
        <w:trPr>
          <w:trHeight w:val="54"/>
        </w:trPr>
        <w:tc>
          <w:tcPr>
            <w:tcW w:w="2549" w:type="dxa"/>
            <w:gridSpan w:val="8"/>
            <w:shd w:val="clear" w:color="auto" w:fill="auto"/>
            <w:vAlign w:val="center"/>
          </w:tcPr>
          <w:p w:rsidR="000B5E51" w:rsidRPr="00B93B2C" w:rsidRDefault="000B5E51" w:rsidP="000B5E5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151" w:type="dxa"/>
            <w:gridSpan w:val="33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B5E51" w:rsidRPr="00B93B2C" w:rsidTr="00C962B7">
        <w:trPr>
          <w:trHeight w:val="288"/>
        </w:trPr>
        <w:tc>
          <w:tcPr>
            <w:tcW w:w="10700" w:type="dxa"/>
            <w:gridSpan w:val="41"/>
            <w:shd w:val="clear" w:color="auto" w:fill="99CCFF"/>
            <w:vAlign w:val="center"/>
          </w:tcPr>
          <w:p w:rsidR="000B5E51" w:rsidRPr="00B93B2C" w:rsidRDefault="000B5E51" w:rsidP="000B5E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5E51" w:rsidRPr="00B93B2C" w:rsidTr="00C962B7">
        <w:trPr>
          <w:trHeight w:val="227"/>
        </w:trPr>
        <w:tc>
          <w:tcPr>
            <w:tcW w:w="10700" w:type="dxa"/>
            <w:gridSpan w:val="41"/>
            <w:shd w:val="clear" w:color="auto" w:fill="auto"/>
            <w:vAlign w:val="center"/>
          </w:tcPr>
          <w:p w:rsidR="000B5E51" w:rsidRPr="00B93B2C" w:rsidRDefault="000B5E51" w:rsidP="000B5E5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B5E51" w:rsidRPr="00B93B2C" w:rsidTr="00C962B7">
        <w:trPr>
          <w:trHeight w:val="47"/>
        </w:trPr>
        <w:tc>
          <w:tcPr>
            <w:tcW w:w="3102" w:type="dxa"/>
            <w:gridSpan w:val="9"/>
            <w:shd w:val="clear" w:color="auto" w:fill="auto"/>
            <w:vAlign w:val="center"/>
          </w:tcPr>
          <w:p w:rsidR="000B5E51" w:rsidRPr="00B93B2C" w:rsidRDefault="000B5E51" w:rsidP="000B5E5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613" w:type="dxa"/>
            <w:gridSpan w:val="15"/>
            <w:shd w:val="clear" w:color="auto" w:fill="auto"/>
            <w:vAlign w:val="center"/>
          </w:tcPr>
          <w:p w:rsidR="000B5E51" w:rsidRPr="00B93B2C" w:rsidRDefault="000B5E51" w:rsidP="000B5E5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3B2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B5E51" w:rsidRPr="00B93B2C" w:rsidTr="00C962B7">
        <w:trPr>
          <w:trHeight w:val="47"/>
        </w:trPr>
        <w:tc>
          <w:tcPr>
            <w:tcW w:w="3102" w:type="dxa"/>
            <w:gridSpan w:val="9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93B2C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Մարիա Ղազարյան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93B2C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613" w:type="dxa"/>
            <w:gridSpan w:val="15"/>
            <w:shd w:val="clear" w:color="auto" w:fill="auto"/>
            <w:vAlign w:val="center"/>
          </w:tcPr>
          <w:p w:rsidR="000B5E51" w:rsidRPr="00B93B2C" w:rsidRDefault="000B5E51" w:rsidP="000B5E5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B93B2C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EE0EC9" w:rsidRPr="005A63F8" w:rsidRDefault="00EE0EC9" w:rsidP="00EE0EC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Կարեն Դեմիրճյանի անվան Երևանի մետրոպոլիտեն ՓԲԸ</w:t>
      </w:r>
    </w:p>
    <w:p w:rsidR="00EE0EC9" w:rsidRDefault="00EE0EC9" w:rsidP="00EE0EC9"/>
    <w:p w:rsidR="00EE0EC9" w:rsidRDefault="00EE0EC9" w:rsidP="00EE0EC9"/>
    <w:p w:rsidR="00EE0EC9" w:rsidRDefault="00EE0EC9" w:rsidP="00EE0EC9"/>
    <w:p w:rsidR="00E760F2" w:rsidRDefault="00E760F2"/>
    <w:sectPr w:rsidR="00E760F2" w:rsidSect="00C962B7">
      <w:footerReference w:type="even" r:id="rId12"/>
      <w:footerReference w:type="default" r:id="rId13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784" w:rsidRDefault="00522784">
      <w:r>
        <w:separator/>
      </w:r>
    </w:p>
  </w:endnote>
  <w:endnote w:type="continuationSeparator" w:id="0">
    <w:p w:rsidR="00522784" w:rsidRDefault="0052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62B7" w:rsidRDefault="00C962B7" w:rsidP="00C962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2B7" w:rsidRDefault="00C962B7" w:rsidP="00C962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62B7" w:rsidRDefault="00C962B7" w:rsidP="00C962B7">
    <w:pPr>
      <w:pStyle w:val="Footer"/>
      <w:framePr w:wrap="around" w:vAnchor="text" w:hAnchor="margin" w:xAlign="right" w:y="1"/>
      <w:rPr>
        <w:rStyle w:val="PageNumber"/>
      </w:rPr>
    </w:pPr>
  </w:p>
  <w:p w:rsidR="00C962B7" w:rsidRDefault="00C962B7" w:rsidP="00C962B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784" w:rsidRDefault="00522784">
      <w:r>
        <w:separator/>
      </w:r>
    </w:p>
  </w:footnote>
  <w:footnote w:type="continuationSeparator" w:id="0">
    <w:p w:rsidR="00522784" w:rsidRDefault="00522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350C3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8724548"/>
    <w:multiLevelType w:val="hybridMultilevel"/>
    <w:tmpl w:val="DC5C5C70"/>
    <w:lvl w:ilvl="0" w:tplc="3E5CDA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F292E"/>
    <w:multiLevelType w:val="hybridMultilevel"/>
    <w:tmpl w:val="EE003BFE"/>
    <w:lvl w:ilvl="0" w:tplc="0624FEA6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732D67F5"/>
    <w:multiLevelType w:val="hybridMultilevel"/>
    <w:tmpl w:val="4F305870"/>
    <w:lvl w:ilvl="0" w:tplc="328697EE">
      <w:start w:val="1"/>
      <w:numFmt w:val="decimal"/>
      <w:lvlText w:val="%1."/>
      <w:lvlJc w:val="left"/>
      <w:pPr>
        <w:ind w:left="108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C2E"/>
    <w:rsid w:val="0003717E"/>
    <w:rsid w:val="000B5E51"/>
    <w:rsid w:val="00162394"/>
    <w:rsid w:val="00352A2E"/>
    <w:rsid w:val="003A1C2E"/>
    <w:rsid w:val="00522784"/>
    <w:rsid w:val="006320A7"/>
    <w:rsid w:val="006D70DA"/>
    <w:rsid w:val="006E0405"/>
    <w:rsid w:val="008F6370"/>
    <w:rsid w:val="00907375"/>
    <w:rsid w:val="009D29E1"/>
    <w:rsid w:val="00A64E16"/>
    <w:rsid w:val="00AC0DDF"/>
    <w:rsid w:val="00B93B2C"/>
    <w:rsid w:val="00C26D59"/>
    <w:rsid w:val="00C962B7"/>
    <w:rsid w:val="00D80733"/>
    <w:rsid w:val="00E760F2"/>
    <w:rsid w:val="00EE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AA114"/>
  <w15:chartTrackingRefBased/>
  <w15:docId w15:val="{CF501EE9-6CF8-45FC-AF1C-500ECBA2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0EC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E0EC9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EE0EC9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EE0EC9"/>
  </w:style>
  <w:style w:type="paragraph" w:styleId="Footer">
    <w:name w:val="footer"/>
    <w:basedOn w:val="Normal"/>
    <w:link w:val="FooterChar"/>
    <w:rsid w:val="00EE0EC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0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uiPriority w:val="99"/>
    <w:rsid w:val="00EE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0E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EC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162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ev-000@mail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reforcegroupllc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nders@360shinbaza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rtur.gnumne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kason@inbo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3565</Words>
  <Characters>20322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/>
  <dc:description/>
  <cp:lastModifiedBy>Maria Ghazaryan</cp:lastModifiedBy>
  <cp:revision>3</cp:revision>
  <dcterms:created xsi:type="dcterms:W3CDTF">2021-06-21T06:23:00Z</dcterms:created>
  <dcterms:modified xsi:type="dcterms:W3CDTF">2021-06-21T12:55:00Z</dcterms:modified>
</cp:coreProperties>
</file>